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EFC" w:rsidRDefault="008C4372" w:rsidP="007756E1">
      <w:pPr>
        <w:jc w:val="both"/>
      </w:pPr>
      <w:r w:rsidRPr="008C4372">
        <w:t>Was ist die EEG-Umlage?</w:t>
      </w:r>
    </w:p>
    <w:p w:rsidR="00611B64" w:rsidRPr="00611B64" w:rsidRDefault="00611B64" w:rsidP="00611B64">
      <w:pPr>
        <w:jc w:val="both"/>
        <w:rPr>
          <w:b w:val="0"/>
        </w:rPr>
      </w:pPr>
      <w:r w:rsidRPr="00611B64">
        <w:rPr>
          <w:b w:val="0"/>
        </w:rPr>
        <w:t xml:space="preserve">Die EEG-Umlage, auch </w:t>
      </w:r>
      <w:r>
        <w:rPr>
          <w:b w:val="0"/>
        </w:rPr>
        <w:t>„</w:t>
      </w:r>
      <w:r w:rsidRPr="00611B64">
        <w:rPr>
          <w:b w:val="0"/>
        </w:rPr>
        <w:t xml:space="preserve">Ökostrom-Umlage" genannt, ist ein </w:t>
      </w:r>
      <w:r w:rsidRPr="00611B64">
        <w:t>Bestandteil des Strompreises</w:t>
      </w:r>
      <w:r w:rsidRPr="00611B64">
        <w:rPr>
          <w:b w:val="0"/>
        </w:rPr>
        <w:t xml:space="preserve"> und im </w:t>
      </w:r>
      <w:proofErr w:type="gramStart"/>
      <w:r w:rsidRPr="00611B64">
        <w:rPr>
          <w:b w:val="0"/>
        </w:rPr>
        <w:t>Erneuerbare Energien</w:t>
      </w:r>
      <w:r w:rsidR="00E37D4D">
        <w:rPr>
          <w:b w:val="0"/>
        </w:rPr>
        <w:t xml:space="preserve"> </w:t>
      </w:r>
      <w:r w:rsidRPr="00611B64">
        <w:rPr>
          <w:b w:val="0"/>
        </w:rPr>
        <w:t>Gesetz</w:t>
      </w:r>
      <w:proofErr w:type="gramEnd"/>
      <w:r w:rsidRPr="00611B64">
        <w:rPr>
          <w:b w:val="0"/>
        </w:rPr>
        <w:t xml:space="preserve"> (EEG) festgelegt. Sie dient dazu, den </w:t>
      </w:r>
      <w:r w:rsidRPr="00611B64">
        <w:t>Ausbau Erneuerbarer Energien (wie Solar-, Wind-, Biomasse- und Wasserkraftanlagen)</w:t>
      </w:r>
      <w:r w:rsidRPr="00611B64">
        <w:rPr>
          <w:b w:val="0"/>
        </w:rPr>
        <w:t xml:space="preserve"> in Deutschland zu finanzieren. Die Einnahmen fließen auf das sogenannte EEG-Konto der Betreiber der Übertragungsnetze. Damit werden unter anderem die Betreiber von Anlagen Erneuerbarer Energien (wie beispielsweise Photovoltaik-Anlagen) gefördert, die eine Vergütung für den in das Stromnetz eingespeisten Strom erhalten.</w:t>
      </w:r>
    </w:p>
    <w:p w:rsidR="00611B64" w:rsidRPr="00611B64" w:rsidRDefault="00611B64" w:rsidP="00611B64">
      <w:pPr>
        <w:jc w:val="both"/>
        <w:rPr>
          <w:b w:val="0"/>
        </w:rPr>
      </w:pPr>
    </w:p>
    <w:p w:rsidR="008C4372" w:rsidRDefault="00611B64" w:rsidP="00611B64">
      <w:pPr>
        <w:jc w:val="both"/>
        <w:rPr>
          <w:b w:val="0"/>
        </w:rPr>
      </w:pPr>
      <w:r w:rsidRPr="00611B64">
        <w:rPr>
          <w:b w:val="0"/>
        </w:rPr>
        <w:t>Die Höhe der EEG-Umlage wird von den vier Übertragungsnetzbetreibern in Deutschland jährlich ermittelt und zum 15. Oktober für das jeweilige Folgejahr veröffentlicht.</w:t>
      </w:r>
    </w:p>
    <w:p w:rsidR="001E2FFE" w:rsidRDefault="001E2FFE" w:rsidP="007756E1">
      <w:pPr>
        <w:jc w:val="both"/>
        <w:rPr>
          <w:b w:val="0"/>
        </w:rPr>
      </w:pPr>
    </w:p>
    <w:p w:rsidR="00611B64" w:rsidRDefault="00611B64" w:rsidP="007756E1">
      <w:pPr>
        <w:jc w:val="both"/>
        <w:rPr>
          <w:b w:val="0"/>
        </w:rPr>
      </w:pPr>
    </w:p>
    <w:p w:rsidR="000E7EE2" w:rsidRPr="000E7EE2" w:rsidRDefault="000E7EE2" w:rsidP="007756E1">
      <w:pPr>
        <w:jc w:val="both"/>
      </w:pPr>
      <w:r w:rsidRPr="000E7EE2">
        <w:t>Wie ändert sich die EEG-Umlage?</w:t>
      </w:r>
    </w:p>
    <w:p w:rsidR="00611B64" w:rsidRPr="00611B64" w:rsidRDefault="00611B64" w:rsidP="00611B64">
      <w:pPr>
        <w:jc w:val="both"/>
        <w:rPr>
          <w:b w:val="0"/>
        </w:rPr>
      </w:pPr>
      <w:r w:rsidRPr="00611B64">
        <w:rPr>
          <w:b w:val="0"/>
        </w:rPr>
        <w:t xml:space="preserve">Die EEG-Umlage wird laut eines Beschlusses des Bundeskabinetts 2022 abgeschafft, um die Verbraucher zu entlasten. Die Übertragungsnetzbetreiber senken die EEG-Umlage daher ab dem 1. Juli 2022 bis zum 31. Dezember 2022 von bislang 3,723 Cent pro Kilowattstunde (4,430 Cent/kWh brutto) auf 0,000 Cent pro Kilowattstunde (netto). Die EEG-Umlage soll ab 2023 aus dem Energie- und Klimafonds finanziert werden. </w:t>
      </w:r>
    </w:p>
    <w:p w:rsidR="00611B64" w:rsidRPr="00611B64" w:rsidRDefault="00611B64" w:rsidP="00611B64">
      <w:pPr>
        <w:jc w:val="both"/>
        <w:rPr>
          <w:b w:val="0"/>
        </w:rPr>
      </w:pPr>
    </w:p>
    <w:p w:rsidR="00611B64" w:rsidRPr="00611B64" w:rsidRDefault="00611B64" w:rsidP="00611B64">
      <w:pPr>
        <w:jc w:val="both"/>
        <w:rPr>
          <w:b w:val="0"/>
        </w:rPr>
      </w:pPr>
      <w:r w:rsidRPr="00611B64">
        <w:rPr>
          <w:b w:val="0"/>
        </w:rPr>
        <w:t xml:space="preserve">Diese </w:t>
      </w:r>
      <w:r w:rsidRPr="00611B64">
        <w:t>Absenkung der EEG-Umlage</w:t>
      </w:r>
      <w:r w:rsidRPr="00611B64">
        <w:rPr>
          <w:b w:val="0"/>
        </w:rPr>
        <w:t xml:space="preserve"> werden wir als Stromanbieter </w:t>
      </w:r>
      <w:r w:rsidRPr="00611B64">
        <w:t>in vollem Umfang an unsere Kunden weitergeben</w:t>
      </w:r>
      <w:r w:rsidRPr="00611B64">
        <w:rPr>
          <w:b w:val="0"/>
        </w:rPr>
        <w:t xml:space="preserve">. </w:t>
      </w:r>
    </w:p>
    <w:p w:rsidR="00611B64" w:rsidRPr="00611B64" w:rsidRDefault="00611B64" w:rsidP="00611B64">
      <w:pPr>
        <w:jc w:val="both"/>
        <w:rPr>
          <w:b w:val="0"/>
        </w:rPr>
      </w:pPr>
    </w:p>
    <w:p w:rsidR="00611B64" w:rsidRDefault="00611B64" w:rsidP="007756E1">
      <w:pPr>
        <w:jc w:val="both"/>
      </w:pPr>
    </w:p>
    <w:p w:rsidR="008C4372" w:rsidRDefault="008C4372" w:rsidP="007756E1">
      <w:pPr>
        <w:jc w:val="both"/>
      </w:pPr>
      <w:r w:rsidRPr="008C4372">
        <w:t>Wie wirkt sich der Wegfall der EEG-Umlage auf den Strompreis aus?</w:t>
      </w:r>
    </w:p>
    <w:p w:rsidR="00611B64" w:rsidRPr="00611B64" w:rsidRDefault="00611B64" w:rsidP="00611B64">
      <w:pPr>
        <w:jc w:val="both"/>
        <w:rPr>
          <w:b w:val="0"/>
        </w:rPr>
      </w:pPr>
      <w:r w:rsidRPr="00611B64">
        <w:rPr>
          <w:b w:val="0"/>
        </w:rPr>
        <w:t xml:space="preserve">Durch die Absenkung der EEG-Umlage ab dem 1. Juli 2022 bis zunächst zum 31. Dezember 2022 von 3,723 Cent/kWh (4,430 Cent/kWh brutto) entfällt die EEG-Umlage für die Kunden </w:t>
      </w:r>
      <w:r w:rsidR="00E37D4D">
        <w:rPr>
          <w:b w:val="0"/>
        </w:rPr>
        <w:t>der Elektrizitätswerk Offenhöfen Moser GmbH &amp; Co. KG</w:t>
      </w:r>
      <w:r w:rsidRPr="00611B64">
        <w:rPr>
          <w:b w:val="0"/>
        </w:rPr>
        <w:t xml:space="preserve"> im Rahmen der Grundversorgung und außerhalb der Grundversorgung (</w:t>
      </w:r>
      <w:proofErr w:type="spellStart"/>
      <w:r w:rsidR="00E37D4D">
        <w:rPr>
          <w:b w:val="0"/>
        </w:rPr>
        <w:t>TreueStrom</w:t>
      </w:r>
      <w:proofErr w:type="spellEnd"/>
      <w:r w:rsidR="00E37D4D">
        <w:rPr>
          <w:b w:val="0"/>
        </w:rPr>
        <w:t>).</w:t>
      </w:r>
      <w:r w:rsidRPr="00611B64">
        <w:rPr>
          <w:b w:val="0"/>
        </w:rPr>
        <w:t xml:space="preserve"> </w:t>
      </w:r>
    </w:p>
    <w:p w:rsidR="00611B64" w:rsidRPr="00611B64" w:rsidRDefault="00611B64" w:rsidP="00611B64">
      <w:pPr>
        <w:jc w:val="both"/>
        <w:rPr>
          <w:b w:val="0"/>
        </w:rPr>
      </w:pPr>
    </w:p>
    <w:p w:rsidR="000E7EE2" w:rsidRDefault="00611B64" w:rsidP="00611B64">
      <w:pPr>
        <w:jc w:val="both"/>
      </w:pPr>
      <w:r w:rsidRPr="00611B64">
        <w:rPr>
          <w:b w:val="0"/>
        </w:rPr>
        <w:t xml:space="preserve">In der Rechnung wird die </w:t>
      </w:r>
      <w:r w:rsidRPr="00611B64">
        <w:t>Absenkung der EEG-Umlage</w:t>
      </w:r>
      <w:r w:rsidRPr="00611B64">
        <w:rPr>
          <w:b w:val="0"/>
        </w:rPr>
        <w:t xml:space="preserve"> im Verbrauchszeitraum berücksichtigt und dort </w:t>
      </w:r>
      <w:r w:rsidRPr="00611B64">
        <w:t>mit 0,000 Cent/kWh aufgeführt.</w:t>
      </w:r>
    </w:p>
    <w:p w:rsidR="001E7411" w:rsidRDefault="001E7411" w:rsidP="00611B64">
      <w:pPr>
        <w:jc w:val="both"/>
      </w:pPr>
    </w:p>
    <w:p w:rsidR="001E7411" w:rsidRDefault="001E7411" w:rsidP="001E7411">
      <w:pPr>
        <w:jc w:val="both"/>
      </w:pPr>
      <w:r w:rsidRPr="00611B64">
        <w:rPr>
          <w:b w:val="0"/>
        </w:rPr>
        <w:t>Durch die Absenkung der EEG-Umlage ab dem 01.07.2022 von 4,430 Cent brutto (3,723 Cent/kWh netto) auf 0,000 Cent/kWh ergibt sich für einen Durchschnittshaushalt von 3.000 kWh/Jahr eine Einsparung von 132,90 Euro pro Jahr brutto.</w:t>
      </w:r>
    </w:p>
    <w:p w:rsidR="008C4372" w:rsidRDefault="008C4372" w:rsidP="007756E1">
      <w:pPr>
        <w:jc w:val="both"/>
      </w:pPr>
    </w:p>
    <w:p w:rsidR="00611B64" w:rsidRDefault="00611B64" w:rsidP="007756E1">
      <w:pPr>
        <w:jc w:val="both"/>
      </w:pPr>
    </w:p>
    <w:p w:rsidR="008C4372" w:rsidRDefault="008C4372" w:rsidP="007756E1">
      <w:pPr>
        <w:jc w:val="both"/>
      </w:pPr>
      <w:r w:rsidRPr="008C4372">
        <w:t>Muss ich meinen Zählerstand mitteilen?</w:t>
      </w:r>
    </w:p>
    <w:p w:rsidR="00611B64" w:rsidRPr="00611B64" w:rsidRDefault="00611B64" w:rsidP="00611B64">
      <w:pPr>
        <w:jc w:val="both"/>
        <w:rPr>
          <w:b w:val="0"/>
        </w:rPr>
      </w:pPr>
      <w:r w:rsidRPr="00611B64">
        <w:rPr>
          <w:b w:val="0"/>
        </w:rPr>
        <w:t>Nein, d</w:t>
      </w:r>
      <w:r w:rsidR="002D1CB3">
        <w:rPr>
          <w:b w:val="0"/>
        </w:rPr>
        <w:t>er</w:t>
      </w:r>
      <w:r w:rsidRPr="00611B64">
        <w:rPr>
          <w:b w:val="0"/>
        </w:rPr>
        <w:t xml:space="preserve"> </w:t>
      </w:r>
      <w:r w:rsidRPr="00611B64">
        <w:t xml:space="preserve">Zählerstand </w:t>
      </w:r>
      <w:r w:rsidR="002D1CB3" w:rsidRPr="002D1CB3">
        <w:rPr>
          <w:b w:val="0"/>
        </w:rPr>
        <w:t xml:space="preserve">muss </w:t>
      </w:r>
      <w:r w:rsidRPr="002D1CB3">
        <w:rPr>
          <w:b w:val="0"/>
        </w:rPr>
        <w:t>aufgrund</w:t>
      </w:r>
      <w:r w:rsidRPr="00611B64">
        <w:rPr>
          <w:b w:val="0"/>
        </w:rPr>
        <w:t xml:space="preserve"> des Wegfalls der EEG Umlage zum 01.07.2022 </w:t>
      </w:r>
      <w:r w:rsidRPr="00611B64">
        <w:t>nicht mit</w:t>
      </w:r>
      <w:r w:rsidR="002D1CB3">
        <w:t>ge</w:t>
      </w:r>
      <w:r w:rsidRPr="00611B64">
        <w:t>teil</w:t>
      </w:r>
      <w:r w:rsidR="002D1CB3">
        <w:t>t werden</w:t>
      </w:r>
      <w:r w:rsidRPr="00611B64">
        <w:rPr>
          <w:b w:val="0"/>
        </w:rPr>
        <w:t>.</w:t>
      </w:r>
    </w:p>
    <w:p w:rsidR="00611B64" w:rsidRPr="00611B64" w:rsidRDefault="00611B64" w:rsidP="00611B64">
      <w:pPr>
        <w:jc w:val="both"/>
        <w:rPr>
          <w:b w:val="0"/>
        </w:rPr>
      </w:pPr>
    </w:p>
    <w:p w:rsidR="008C4372" w:rsidRDefault="00611B64" w:rsidP="00611B64">
      <w:pPr>
        <w:jc w:val="both"/>
        <w:rPr>
          <w:b w:val="0"/>
        </w:rPr>
      </w:pPr>
      <w:r w:rsidRPr="00611B64">
        <w:rPr>
          <w:b w:val="0"/>
        </w:rPr>
        <w:t xml:space="preserve">Auf der nächsten Jahresrechnung werden die </w:t>
      </w:r>
      <w:r w:rsidRPr="00611B64">
        <w:t>bis zum 30. Juni 2022 (EEG-Umlage mit 3,723 Cent/kWh)</w:t>
      </w:r>
      <w:r w:rsidRPr="00611B64">
        <w:rPr>
          <w:b w:val="0"/>
        </w:rPr>
        <w:t xml:space="preserve"> und </w:t>
      </w:r>
      <w:r w:rsidRPr="00611B64">
        <w:t>ab dem 1. Juli 2022 (EEG-Umlage mit 0,000 Cent/kWh)</w:t>
      </w:r>
      <w:r w:rsidRPr="00611B64">
        <w:rPr>
          <w:b w:val="0"/>
        </w:rPr>
        <w:t xml:space="preserve"> geltenden Preise anteilig berechnet und in der Rechnungsübersicht anteilig aufgeführt. Zum Stichtag wird der Stromverbrauch basierend auf de</w:t>
      </w:r>
      <w:r w:rsidR="007017E9">
        <w:rPr>
          <w:b w:val="0"/>
        </w:rPr>
        <w:t>n</w:t>
      </w:r>
      <w:bookmarkStart w:id="0" w:name="_GoBack"/>
      <w:bookmarkEnd w:id="0"/>
      <w:r w:rsidRPr="00611B64">
        <w:rPr>
          <w:b w:val="0"/>
        </w:rPr>
        <w:t xml:space="preserve"> bisherigen Verbrauchswerten </w:t>
      </w:r>
      <w:r w:rsidR="007017E9">
        <w:rPr>
          <w:b w:val="0"/>
        </w:rPr>
        <w:t>ermittel</w:t>
      </w:r>
      <w:r w:rsidRPr="00611B64">
        <w:rPr>
          <w:b w:val="0"/>
        </w:rPr>
        <w:t>t.</w:t>
      </w:r>
    </w:p>
    <w:p w:rsidR="00611B64" w:rsidRDefault="00611B64" w:rsidP="007756E1">
      <w:pPr>
        <w:jc w:val="both"/>
      </w:pPr>
    </w:p>
    <w:p w:rsidR="00611B64" w:rsidRDefault="00611B64" w:rsidP="007756E1">
      <w:pPr>
        <w:jc w:val="both"/>
      </w:pPr>
    </w:p>
    <w:p w:rsidR="008C4372" w:rsidRDefault="008C4372" w:rsidP="007756E1">
      <w:pPr>
        <w:jc w:val="both"/>
      </w:pPr>
      <w:r w:rsidRPr="008C4372">
        <w:t>Wie verändert sich die Höhe meiner Abschläge?</w:t>
      </w:r>
    </w:p>
    <w:p w:rsidR="0073672D" w:rsidRPr="00034758" w:rsidRDefault="00611B64" w:rsidP="00611B64">
      <w:pPr>
        <w:jc w:val="both"/>
        <w:rPr>
          <w:b w:val="0"/>
        </w:rPr>
      </w:pPr>
      <w:r w:rsidRPr="00611B64">
        <w:rPr>
          <w:b w:val="0"/>
        </w:rPr>
        <w:t xml:space="preserve">Die </w:t>
      </w:r>
      <w:r w:rsidRPr="00611B64">
        <w:t>Höhe der Abschläge</w:t>
      </w:r>
      <w:r w:rsidRPr="00611B64">
        <w:rPr>
          <w:b w:val="0"/>
        </w:rPr>
        <w:t xml:space="preserve"> bleibt bis zur nächsten Jahresabrechnung </w:t>
      </w:r>
      <w:r w:rsidRPr="00611B64">
        <w:t>unverändert</w:t>
      </w:r>
      <w:r w:rsidRPr="00611B64">
        <w:rPr>
          <w:b w:val="0"/>
        </w:rPr>
        <w:t>. Danach wird die Abschlagshöhe basierend auf dem bisherigen Stromverbrauch errechnet und automatisch angepasst.</w:t>
      </w:r>
    </w:p>
    <w:sectPr w:rsidR="0073672D" w:rsidRPr="000347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943E1"/>
    <w:multiLevelType w:val="hybridMultilevel"/>
    <w:tmpl w:val="D51C3B8C"/>
    <w:lvl w:ilvl="0" w:tplc="AAB09782"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ormsData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72"/>
    <w:rsid w:val="00034758"/>
    <w:rsid w:val="00056B6D"/>
    <w:rsid w:val="000E7EE2"/>
    <w:rsid w:val="00134694"/>
    <w:rsid w:val="001E2FFE"/>
    <w:rsid w:val="001E7411"/>
    <w:rsid w:val="00240977"/>
    <w:rsid w:val="00280522"/>
    <w:rsid w:val="002A436B"/>
    <w:rsid w:val="002D1CB3"/>
    <w:rsid w:val="00387619"/>
    <w:rsid w:val="00425B46"/>
    <w:rsid w:val="00451CD3"/>
    <w:rsid w:val="005B3007"/>
    <w:rsid w:val="00611B64"/>
    <w:rsid w:val="00661191"/>
    <w:rsid w:val="007017E9"/>
    <w:rsid w:val="0073672D"/>
    <w:rsid w:val="007428D9"/>
    <w:rsid w:val="007756E1"/>
    <w:rsid w:val="0082251F"/>
    <w:rsid w:val="0085286B"/>
    <w:rsid w:val="008C1BFC"/>
    <w:rsid w:val="008C4372"/>
    <w:rsid w:val="008F4CF4"/>
    <w:rsid w:val="00940A94"/>
    <w:rsid w:val="009E7979"/>
    <w:rsid w:val="00A27973"/>
    <w:rsid w:val="00BC58D0"/>
    <w:rsid w:val="00D263C6"/>
    <w:rsid w:val="00DC547D"/>
    <w:rsid w:val="00E37D4D"/>
    <w:rsid w:val="00F6442F"/>
    <w:rsid w:val="00FC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C10A"/>
  <w14:defaultImageDpi w14:val="330"/>
  <w15:chartTrackingRefBased/>
  <w15:docId w15:val="{7D0C874C-689B-4927-B3BD-43E0A0BD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b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51C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4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Benutzerdefiniert 1">
      <a:dk1>
        <a:sysClr val="windowText" lastClr="000000"/>
      </a:dk1>
      <a:lt1>
        <a:srgbClr val="E21D18"/>
      </a:lt1>
      <a:dk2>
        <a:srgbClr val="667279"/>
      </a:dk2>
      <a:lt2>
        <a:srgbClr val="949FA6"/>
      </a:lt2>
      <a:accent1>
        <a:srgbClr val="9D1105"/>
      </a:accent1>
      <a:accent2>
        <a:srgbClr val="E97900"/>
      </a:accent2>
      <a:accent3>
        <a:srgbClr val="F0C734"/>
      </a:accent3>
      <a:accent4>
        <a:srgbClr val="2C5B88"/>
      </a:accent4>
      <a:accent5>
        <a:srgbClr val="0C6249"/>
      </a:accent5>
      <a:accent6>
        <a:srgbClr val="37AB49"/>
      </a:accent6>
      <a:hlink>
        <a:srgbClr val="25ACA2"/>
      </a:hlink>
      <a:folHlink>
        <a:srgbClr val="53BED2"/>
      </a:folHlink>
    </a:clrScheme>
    <a:fontScheme name="Arial Narrow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Dresel Sophia</dc:creator>
  <cp:keywords/>
  <dc:description/>
  <cp:lastModifiedBy>Dresel Sophia</cp:lastModifiedBy>
  <cp:revision>20</cp:revision>
  <dcterms:created xsi:type="dcterms:W3CDTF">2022-04-28T10:10:00Z</dcterms:created>
  <dcterms:modified xsi:type="dcterms:W3CDTF">2022-05-19T07:00:00Z</dcterms:modified>
</cp:coreProperties>
</file>